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5" w:type="dxa"/>
        <w:tblInd w:w="-284" w:type="dxa"/>
        <w:tblLook w:val="01E0" w:firstRow="1" w:lastRow="1" w:firstColumn="1" w:lastColumn="1" w:noHBand="0" w:noVBand="0"/>
      </w:tblPr>
      <w:tblGrid>
        <w:gridCol w:w="4820"/>
        <w:gridCol w:w="2020"/>
        <w:gridCol w:w="3645"/>
      </w:tblGrid>
      <w:tr w:rsidR="00E0058C" w:rsidTr="002B593C">
        <w:trPr>
          <w:trHeight w:val="1266"/>
        </w:trPr>
        <w:tc>
          <w:tcPr>
            <w:tcW w:w="4820" w:type="dxa"/>
          </w:tcPr>
          <w:p w:rsidR="00891FAE" w:rsidRDefault="00EA7855" w:rsidP="00765D05">
            <w:pPr>
              <w:jc w:val="center"/>
            </w:pPr>
            <w:r w:rsidRPr="00F64DCE">
              <w:rPr>
                <w:noProof/>
              </w:rPr>
              <w:drawing>
                <wp:inline distT="0" distB="0" distL="0" distR="0">
                  <wp:extent cx="703580" cy="641985"/>
                  <wp:effectExtent l="0" t="0" r="127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26203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0" w:type="dxa"/>
            <w:vMerge w:val="restart"/>
          </w:tcPr>
          <w:p w:rsidR="00891FAE" w:rsidRDefault="00891FAE" w:rsidP="00765D05">
            <w:pPr>
              <w:ind w:firstLine="1598"/>
            </w:pPr>
          </w:p>
          <w:p w:rsidR="00891FAE" w:rsidRDefault="00891FAE" w:rsidP="00765D05">
            <w:pPr>
              <w:ind w:firstLine="1598"/>
            </w:pPr>
          </w:p>
        </w:tc>
        <w:tc>
          <w:tcPr>
            <w:tcW w:w="3645" w:type="dxa"/>
          </w:tcPr>
          <w:p w:rsidR="00891FAE" w:rsidRDefault="00891FAE" w:rsidP="00765D05">
            <w:pPr>
              <w:ind w:firstLine="1598"/>
            </w:pPr>
          </w:p>
        </w:tc>
      </w:tr>
      <w:tr w:rsidR="00E0058C" w:rsidTr="002B593C">
        <w:trPr>
          <w:trHeight w:val="1214"/>
        </w:trPr>
        <w:tc>
          <w:tcPr>
            <w:tcW w:w="4820" w:type="dxa"/>
          </w:tcPr>
          <w:p w:rsidR="00827FA4" w:rsidRPr="00DC50CB" w:rsidRDefault="00EA7855" w:rsidP="00827FA4">
            <w:pPr>
              <w:spacing w:line="360" w:lineRule="auto"/>
              <w:jc w:val="center"/>
              <w:rPr>
                <w:spacing w:val="8"/>
                <w:sz w:val="16"/>
              </w:rPr>
            </w:pPr>
            <w:r w:rsidRPr="00DC50CB">
              <w:rPr>
                <w:spacing w:val="8"/>
                <w:sz w:val="16"/>
              </w:rPr>
              <w:t>ПРАВИТЕЛЬСТВО  РОСТОВСКОЙ  ОБЛАСТИ</w:t>
            </w:r>
          </w:p>
          <w:p w:rsidR="00827FA4" w:rsidRPr="00F64DCE" w:rsidRDefault="00827FA4" w:rsidP="00827FA4">
            <w:pPr>
              <w:jc w:val="center"/>
              <w:rPr>
                <w:b/>
                <w:sz w:val="18"/>
              </w:rPr>
            </w:pPr>
          </w:p>
          <w:p w:rsidR="00827FA4" w:rsidRPr="00DC50CB" w:rsidRDefault="00EA7855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МИНИСТЕРСТВО</w:t>
            </w:r>
          </w:p>
          <w:p w:rsidR="00827FA4" w:rsidRPr="00C241D1" w:rsidRDefault="00EA7855" w:rsidP="00827FA4">
            <w:pPr>
              <w:pStyle w:val="2"/>
              <w:tabs>
                <w:tab w:val="clear" w:pos="2040"/>
              </w:tabs>
              <w:ind w:firstLine="0"/>
              <w:jc w:val="center"/>
              <w:rPr>
                <w:rFonts w:eastAsia="Times New Roman"/>
                <w:bCs w:val="0"/>
                <w:sz w:val="24"/>
              </w:rPr>
            </w:pPr>
            <w:r w:rsidRPr="00C241D1">
              <w:rPr>
                <w:rFonts w:eastAsia="Times New Roman"/>
                <w:bCs w:val="0"/>
                <w:sz w:val="24"/>
              </w:rPr>
              <w:t>ОБЩЕГО  И  ПРОФЕССИОНАЛЬНОГО</w:t>
            </w:r>
          </w:p>
          <w:p w:rsidR="00827FA4" w:rsidRPr="00DC50CB" w:rsidRDefault="00EA7855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ОБРАЗОВАНИЯ</w:t>
            </w:r>
          </w:p>
          <w:p w:rsidR="00827FA4" w:rsidRPr="00DC50CB" w:rsidRDefault="00EA7855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РОСТОВСКОЙ ОБЛАСТИ</w:t>
            </w:r>
          </w:p>
          <w:p w:rsidR="00827FA4" w:rsidRPr="00DC50CB" w:rsidRDefault="00EA7855" w:rsidP="00827FA4">
            <w:pPr>
              <w:jc w:val="center"/>
              <w:rPr>
                <w:sz w:val="20"/>
              </w:rPr>
            </w:pPr>
            <w:r w:rsidRPr="00DC50CB">
              <w:rPr>
                <w:sz w:val="20"/>
              </w:rPr>
              <w:t>(минобразование Ростовской области)</w:t>
            </w:r>
          </w:p>
          <w:p w:rsidR="00827FA4" w:rsidRPr="00F64DCE" w:rsidRDefault="00827FA4" w:rsidP="00827FA4">
            <w:pPr>
              <w:jc w:val="center"/>
              <w:rPr>
                <w:sz w:val="16"/>
              </w:rPr>
            </w:pPr>
          </w:p>
          <w:p w:rsidR="00827FA4" w:rsidRPr="00DC50CB" w:rsidRDefault="00EA7855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 xml:space="preserve">пер. Доломановский, </w:t>
            </w:r>
            <w:smartTag w:uri="urn:schemas-microsoft-com:office:smarttags" w:element="PersonName">
              <w:smartTag w:uri="urn:schemas-microsoft-com:office:smarttags" w:element="metricconverter">
                <w:smartTagPr>
                  <w:attr w:name="ProductID" w:val="31, г"/>
                </w:smartTagPr>
                <w:r w:rsidRPr="00DC50CB">
                  <w:rPr>
                    <w:sz w:val="19"/>
                    <w:szCs w:val="20"/>
                  </w:rPr>
                  <w:t>3</w:t>
                </w:r>
              </w:smartTag>
              <w:r w:rsidRPr="00DC50CB">
                <w:rPr>
                  <w:sz w:val="19"/>
                  <w:szCs w:val="20"/>
                </w:rPr>
                <w:t>1, г</w:t>
              </w:r>
            </w:smartTag>
            <w:r w:rsidRPr="00DC50CB">
              <w:rPr>
                <w:sz w:val="19"/>
                <w:szCs w:val="20"/>
              </w:rPr>
              <w:t xml:space="preserve">. Ростов-на-Дону, 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44082</w:t>
            </w:r>
          </w:p>
          <w:p w:rsidR="00827FA4" w:rsidRPr="00DC50CB" w:rsidRDefault="00EA7855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тел.  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240-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4-97  факс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267-86-44</w:t>
            </w:r>
          </w:p>
          <w:p w:rsidR="00827FA4" w:rsidRPr="00DC50CB" w:rsidRDefault="00EA7855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E-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mail</w:t>
              </w:r>
            </w:smartTag>
            <w:r w:rsidRPr="00DC50CB">
              <w:rPr>
                <w:sz w:val="19"/>
                <w:szCs w:val="20"/>
              </w:rPr>
              <w:t xml:space="preserve">: </w:t>
            </w:r>
            <w:hyperlink r:id="rId6" w:history="1">
              <w:r w:rsidRPr="00DC50CB">
                <w:rPr>
                  <w:szCs w:val="20"/>
                </w:rPr>
                <w:t>min@rostobr.ru</w:t>
              </w:r>
            </w:hyperlink>
          </w:p>
          <w:p w:rsidR="00827FA4" w:rsidRPr="00DC50CB" w:rsidRDefault="00EA7855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http://www.rostobr.ru</w:t>
            </w:r>
          </w:p>
          <w:p w:rsidR="00891FAE" w:rsidRPr="00D50320" w:rsidRDefault="00891FAE" w:rsidP="00765D05">
            <w:pPr>
              <w:jc w:val="center"/>
              <w:rPr>
                <w:b/>
                <w:color w:val="000040"/>
                <w:sz w:val="19"/>
                <w:szCs w:val="19"/>
              </w:rPr>
            </w:pPr>
          </w:p>
          <w:p w:rsidR="00827FA4" w:rsidRPr="00D50320" w:rsidRDefault="00EA7855" w:rsidP="00384028">
            <w:pPr>
              <w:ind w:left="-109"/>
              <w:rPr>
                <w:b/>
                <w:color w:val="FFFFFF"/>
                <w:sz w:val="19"/>
                <w:szCs w:val="19"/>
              </w:rPr>
            </w:pPr>
            <w:r w:rsidRPr="00D50320">
              <w:rPr>
                <w:b/>
                <w:color w:val="FFFFFF"/>
                <w:sz w:val="19"/>
                <w:szCs w:val="19"/>
              </w:rPr>
              <w:t>[REGNUMDATESTAMP]</w:t>
            </w:r>
          </w:p>
          <w:p w:rsidR="00C36DCE" w:rsidRPr="00D50320" w:rsidRDefault="00C36DCE" w:rsidP="00827FA4">
            <w:pPr>
              <w:ind w:left="321"/>
              <w:rPr>
                <w:sz w:val="19"/>
                <w:szCs w:val="19"/>
              </w:rPr>
            </w:pPr>
          </w:p>
          <w:p w:rsidR="00827FA4" w:rsidRPr="00756DFD" w:rsidRDefault="00EA7855" w:rsidP="00665D62">
            <w:pPr>
              <w:tabs>
                <w:tab w:val="left" w:pos="180"/>
              </w:tabs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56DFD">
              <w:rPr>
                <w:sz w:val="19"/>
                <w:szCs w:val="19"/>
              </w:rPr>
              <w:t>на № ___</w:t>
            </w:r>
            <w:r w:rsidR="00756DFD">
              <w:rPr>
                <w:sz w:val="19"/>
                <w:szCs w:val="19"/>
              </w:rPr>
              <w:t>___________</w:t>
            </w:r>
            <w:r w:rsidRPr="00756DFD">
              <w:rPr>
                <w:sz w:val="19"/>
                <w:szCs w:val="19"/>
              </w:rPr>
              <w:t>__  от  _</w:t>
            </w:r>
            <w:r w:rsidR="00756DFD">
              <w:rPr>
                <w:sz w:val="19"/>
                <w:szCs w:val="19"/>
              </w:rPr>
              <w:t>______________</w:t>
            </w:r>
            <w:r w:rsidRPr="00756DFD">
              <w:rPr>
                <w:sz w:val="19"/>
                <w:szCs w:val="19"/>
              </w:rPr>
              <w:t>_____</w:t>
            </w:r>
          </w:p>
        </w:tc>
        <w:tc>
          <w:tcPr>
            <w:tcW w:w="2020" w:type="dxa"/>
            <w:vMerge/>
          </w:tcPr>
          <w:p w:rsidR="00891FAE" w:rsidRPr="00367656" w:rsidRDefault="00891FAE" w:rsidP="00765D05">
            <w:pPr>
              <w:jc w:val="center"/>
            </w:pPr>
          </w:p>
        </w:tc>
        <w:tc>
          <w:tcPr>
            <w:tcW w:w="3645" w:type="dxa"/>
          </w:tcPr>
          <w:p w:rsidR="00891FAE" w:rsidRDefault="00891FAE" w:rsidP="00C36DCE">
            <w:pPr>
              <w:jc w:val="right"/>
              <w:rPr>
                <w:sz w:val="28"/>
                <w:szCs w:val="28"/>
              </w:rPr>
            </w:pPr>
          </w:p>
          <w:p w:rsidR="00C36DCE" w:rsidRDefault="00C36DCE" w:rsidP="00C36DCE">
            <w:pPr>
              <w:jc w:val="right"/>
              <w:rPr>
                <w:sz w:val="28"/>
                <w:szCs w:val="28"/>
              </w:rPr>
            </w:pPr>
          </w:p>
          <w:p w:rsidR="00703B40" w:rsidRPr="00703B40" w:rsidRDefault="00EA7855" w:rsidP="00EA7855">
            <w:pPr>
              <w:ind w:firstLine="567"/>
              <w:jc w:val="center"/>
              <w:rPr>
                <w:bCs/>
                <w:sz w:val="28"/>
                <w:szCs w:val="28"/>
              </w:rPr>
            </w:pPr>
            <w:r w:rsidRPr="00703B40">
              <w:rPr>
                <w:bCs/>
                <w:sz w:val="28"/>
                <w:szCs w:val="28"/>
              </w:rPr>
              <w:t>Руководителям органов местного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03B40">
              <w:rPr>
                <w:bCs/>
                <w:sz w:val="28"/>
                <w:szCs w:val="28"/>
              </w:rPr>
              <w:t>самоуправления муниципальных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03B40">
              <w:rPr>
                <w:bCs/>
                <w:sz w:val="28"/>
                <w:szCs w:val="28"/>
              </w:rPr>
              <w:t>районов и городских округов в сфере образования</w:t>
            </w:r>
          </w:p>
          <w:p w:rsidR="00C36DCE" w:rsidRPr="00367656" w:rsidRDefault="00C36DCE" w:rsidP="00C36DCE">
            <w:pPr>
              <w:jc w:val="righ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C3C2A" w:rsidRDefault="00EA7855" w:rsidP="008C3C2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9B4D8B" w:rsidRDefault="009B4D8B" w:rsidP="009B4D8B">
      <w:pPr>
        <w:ind w:firstLine="700"/>
        <w:jc w:val="both"/>
        <w:rPr>
          <w:sz w:val="28"/>
          <w:szCs w:val="28"/>
        </w:rPr>
      </w:pP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>В соответствии с п. 3.38 Комплексного плана  мероприятий по развитию системы профессиональной ориентации населения в Ростовской области на период до 2030 года, утвержденного распоряжением Правительства Ростовской области от 08.11</w:t>
      </w:r>
      <w:r w:rsidRPr="009B4D8B">
        <w:rPr>
          <w:sz w:val="28"/>
          <w:szCs w:val="28"/>
        </w:rPr>
        <w:t>.2017 № 661, необходимо организовать и провести в период с 18 по  27 ноября 2020 года профориентационную декаду для обучающихся общеобразовательных организаций и молодежи.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>В связи с эпидемиологической ситуацией, связанной с распространением новой коронавир</w:t>
      </w:r>
      <w:r w:rsidRPr="009B4D8B">
        <w:rPr>
          <w:sz w:val="28"/>
          <w:szCs w:val="28"/>
        </w:rPr>
        <w:t>усной инфекции, при проведении профориентационной декады привлечение специалистов органов службы занятости населения, работодателей, родителей, представителей администраций, представителей профессиональных образовательных организаций и образовательных орга</w:t>
      </w:r>
      <w:r w:rsidRPr="009B4D8B">
        <w:rPr>
          <w:sz w:val="28"/>
          <w:szCs w:val="28"/>
        </w:rPr>
        <w:t>низаций высшего образования и других заинтересованных сторон осуществляется строго в дистанционном режиме (с использованием видеоконференцсвязи).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>В течение профориентационной декады необходимо совместно с центрами занятости населения, работодателями, предс</w:t>
      </w:r>
      <w:r w:rsidRPr="009B4D8B">
        <w:rPr>
          <w:sz w:val="28"/>
          <w:szCs w:val="28"/>
        </w:rPr>
        <w:t>тавителями образовательных организаций провести для обучающихся общеобразовательных организаций и молодежи в дистанционном режиме: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>информирование о востребованных на рынке труда профессиях и специальностях с привлечением к участию средств массовой информац</w:t>
      </w:r>
      <w:r w:rsidRPr="009B4D8B">
        <w:rPr>
          <w:sz w:val="28"/>
          <w:szCs w:val="28"/>
        </w:rPr>
        <w:t>ии;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 xml:space="preserve">знакомство с профессиональными образовательными организациями и образовательными организациями высшего образования, осуществляющими подготовку по востребованным профессиям (специальностям), с достижениями данных организаций по подготовке квалифицированных </w:t>
      </w:r>
      <w:r w:rsidRPr="009B4D8B">
        <w:rPr>
          <w:sz w:val="28"/>
          <w:szCs w:val="28"/>
        </w:rPr>
        <w:t xml:space="preserve">кадров и трудоустройству выпускников (организация посещения сайтов образовательных организаций, встреч с представителями образовательных организаций в дистанционном режиме, онлайн-экскурсий в образовательные организации, дистанционных дней открытых дверей </w:t>
      </w:r>
      <w:r w:rsidRPr="009B4D8B">
        <w:rPr>
          <w:sz w:val="28"/>
          <w:szCs w:val="28"/>
        </w:rPr>
        <w:t xml:space="preserve">для школьников); 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lastRenderedPageBreak/>
        <w:t>профориентационные онлайн-экскурсии на предприятия;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>открытые дистанционные Уроки профориентации с участием родителей и  работодателей;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>конкурсы плакатов (баннеров), электронных презентаций, видеороликов на тему «Я в Рабочие пойду», конкур</w:t>
      </w:r>
      <w:r w:rsidRPr="009B4D8B">
        <w:rPr>
          <w:sz w:val="28"/>
          <w:szCs w:val="28"/>
        </w:rPr>
        <w:t>сы фотографий «Семейные династии», исследовательских работ «Мой выбор», фоторепортаж «Профессии моей семьи», «Профессии в кадре» и др.;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>ярмарку образовательных организаций «Куда пойти учиться?» в дистанционном режиме;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>дистанционное профориентационное тести</w:t>
      </w:r>
      <w:r w:rsidRPr="009B4D8B">
        <w:rPr>
          <w:sz w:val="28"/>
          <w:szCs w:val="28"/>
        </w:rPr>
        <w:t>рование и консультирование обучающихся общеобразовательных организаций;</w:t>
      </w:r>
    </w:p>
    <w:p w:rsidR="009B4D8B" w:rsidRP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>анкетирование (опрос) обучающихся общеобразовательных организаций с целью определения их профессиональных предпочтений и совершенствования профориентационной работы.</w:t>
      </w:r>
    </w:p>
    <w:p w:rsidR="009B4D8B" w:rsidRDefault="00EA7855" w:rsidP="009B4D8B">
      <w:pPr>
        <w:ind w:firstLine="700"/>
        <w:jc w:val="both"/>
        <w:rPr>
          <w:sz w:val="28"/>
          <w:szCs w:val="28"/>
        </w:rPr>
      </w:pPr>
      <w:r w:rsidRPr="009B4D8B">
        <w:rPr>
          <w:sz w:val="28"/>
          <w:szCs w:val="28"/>
        </w:rPr>
        <w:t xml:space="preserve">Кроме этого, </w:t>
      </w:r>
      <w:r w:rsidRPr="009B4D8B">
        <w:rPr>
          <w:sz w:val="28"/>
          <w:szCs w:val="28"/>
        </w:rPr>
        <w:t>информацию о проведении декады необходимо разместить на сайтах общеобразовательных организаций и органов местного самоуправления.</w:t>
      </w:r>
    </w:p>
    <w:p w:rsidR="004B739B" w:rsidRPr="009B4D8B" w:rsidRDefault="004B739B" w:rsidP="009B4D8B">
      <w:pPr>
        <w:ind w:firstLine="700"/>
        <w:jc w:val="both"/>
        <w:rPr>
          <w:sz w:val="28"/>
          <w:szCs w:val="28"/>
        </w:rPr>
      </w:pPr>
    </w:p>
    <w:tbl>
      <w:tblPr>
        <w:tblW w:w="10627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823"/>
        <w:gridCol w:w="3399"/>
        <w:gridCol w:w="3405"/>
      </w:tblGrid>
      <w:tr w:rsidR="00E0058C" w:rsidTr="00AC0544">
        <w:trPr>
          <w:trHeight w:val="1182"/>
        </w:trPr>
        <w:tc>
          <w:tcPr>
            <w:tcW w:w="3823" w:type="dxa"/>
            <w:shd w:val="clear" w:color="auto" w:fill="auto"/>
            <w:vAlign w:val="center"/>
          </w:tcPr>
          <w:p w:rsidR="004B739B" w:rsidRPr="004B739B" w:rsidRDefault="004B739B" w:rsidP="004B739B">
            <w:pPr>
              <w:ind w:firstLine="700"/>
              <w:jc w:val="both"/>
              <w:rPr>
                <w:sz w:val="28"/>
                <w:szCs w:val="28"/>
              </w:rPr>
            </w:pPr>
          </w:p>
          <w:p w:rsidR="004B739B" w:rsidRPr="004B739B" w:rsidRDefault="004B739B" w:rsidP="004B739B">
            <w:pPr>
              <w:jc w:val="both"/>
              <w:rPr>
                <w:sz w:val="28"/>
                <w:szCs w:val="28"/>
              </w:rPr>
            </w:pPr>
            <w:r w:rsidRPr="004B739B">
              <w:rPr>
                <w:sz w:val="28"/>
                <w:szCs w:val="28"/>
              </w:rPr>
              <w:t>Заместитель министра</w:t>
            </w:r>
          </w:p>
          <w:p w:rsidR="004B739B" w:rsidRPr="004B739B" w:rsidRDefault="004B739B" w:rsidP="004B739B">
            <w:pPr>
              <w:ind w:firstLine="700"/>
              <w:jc w:val="both"/>
              <w:rPr>
                <w:sz w:val="28"/>
                <w:szCs w:val="28"/>
              </w:rPr>
            </w:pPr>
          </w:p>
          <w:p w:rsidR="009B4D8B" w:rsidRPr="009B4D8B" w:rsidRDefault="009B4D8B" w:rsidP="009B4D8B">
            <w:pPr>
              <w:ind w:firstLine="700"/>
              <w:jc w:val="both"/>
              <w:rPr>
                <w:sz w:val="28"/>
                <w:szCs w:val="28"/>
              </w:rPr>
            </w:pPr>
          </w:p>
        </w:tc>
        <w:tc>
          <w:tcPr>
            <w:tcW w:w="3399" w:type="dxa"/>
            <w:tcMar>
              <w:left w:w="0" w:type="dxa"/>
              <w:right w:w="0" w:type="dxa"/>
            </w:tcMar>
          </w:tcPr>
          <w:p w:rsidR="009B4D8B" w:rsidRPr="009B4D8B" w:rsidRDefault="009B4D8B" w:rsidP="009B4D8B">
            <w:pPr>
              <w:ind w:firstLine="700"/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  <w:shd w:val="clear" w:color="auto" w:fill="auto"/>
            <w:vAlign w:val="center"/>
          </w:tcPr>
          <w:p w:rsidR="009B4D8B" w:rsidRPr="004B739B" w:rsidRDefault="004B739B" w:rsidP="009B4D8B">
            <w:pPr>
              <w:ind w:firstLine="7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Т.С. Шевченко</w:t>
            </w:r>
          </w:p>
        </w:tc>
      </w:tr>
    </w:tbl>
    <w:p w:rsidR="009B4D8B" w:rsidRPr="009B4D8B" w:rsidRDefault="009B4D8B" w:rsidP="009B4D8B">
      <w:pPr>
        <w:ind w:firstLine="700"/>
        <w:jc w:val="both"/>
        <w:rPr>
          <w:sz w:val="28"/>
          <w:szCs w:val="28"/>
        </w:rPr>
      </w:pPr>
    </w:p>
    <w:p w:rsidR="009B4D8B" w:rsidRPr="009B4D8B" w:rsidRDefault="009B4D8B" w:rsidP="009B4D8B">
      <w:pPr>
        <w:ind w:firstLine="700"/>
        <w:jc w:val="both"/>
        <w:rPr>
          <w:b/>
          <w:sz w:val="28"/>
          <w:szCs w:val="28"/>
        </w:rPr>
      </w:pPr>
    </w:p>
    <w:p w:rsidR="003C062F" w:rsidRDefault="003C062F" w:rsidP="00891FAE">
      <w:pPr>
        <w:ind w:firstLine="700"/>
        <w:jc w:val="both"/>
        <w:rPr>
          <w:sz w:val="28"/>
          <w:szCs w:val="28"/>
        </w:rPr>
      </w:pPr>
    </w:p>
    <w:p w:rsidR="003C062F" w:rsidRDefault="003C062F" w:rsidP="00891FAE">
      <w:pPr>
        <w:ind w:firstLine="700"/>
        <w:jc w:val="both"/>
        <w:rPr>
          <w:sz w:val="28"/>
          <w:szCs w:val="28"/>
        </w:rPr>
      </w:pPr>
    </w:p>
    <w:p w:rsidR="003C062F" w:rsidRDefault="003C062F" w:rsidP="00891FAE">
      <w:pPr>
        <w:ind w:firstLine="700"/>
        <w:jc w:val="both"/>
        <w:rPr>
          <w:sz w:val="28"/>
          <w:szCs w:val="28"/>
        </w:rPr>
      </w:pPr>
    </w:p>
    <w:p w:rsidR="003C062F" w:rsidRDefault="003C062F" w:rsidP="00891FAE">
      <w:pPr>
        <w:ind w:firstLine="700"/>
        <w:jc w:val="both"/>
        <w:rPr>
          <w:sz w:val="28"/>
          <w:szCs w:val="28"/>
        </w:rPr>
      </w:pPr>
    </w:p>
    <w:p w:rsidR="003C062F" w:rsidRDefault="003C062F" w:rsidP="00891FAE">
      <w:pPr>
        <w:ind w:firstLine="700"/>
        <w:jc w:val="both"/>
        <w:rPr>
          <w:sz w:val="28"/>
          <w:szCs w:val="28"/>
        </w:rPr>
      </w:pPr>
    </w:p>
    <w:p w:rsidR="00891FAE" w:rsidRDefault="00891FAE" w:rsidP="00891FAE">
      <w:pPr>
        <w:ind w:firstLine="700"/>
        <w:jc w:val="both"/>
        <w:rPr>
          <w:sz w:val="28"/>
          <w:szCs w:val="28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BC555E" w:rsidRDefault="00BC555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4B739B" w:rsidRDefault="004B739B" w:rsidP="00891FAE">
      <w:pPr>
        <w:jc w:val="both"/>
        <w:rPr>
          <w:sz w:val="20"/>
          <w:szCs w:val="20"/>
        </w:rPr>
      </w:pPr>
    </w:p>
    <w:p w:rsidR="00ED3C6E" w:rsidRPr="005918E4" w:rsidRDefault="00EA7855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5918E4">
        <w:rPr>
          <w:sz w:val="22"/>
          <w:szCs w:val="22"/>
        </w:rPr>
        <w:t>Арбузова Лариса Евгеньевна</w:t>
      </w:r>
    </w:p>
    <w:p w:rsidR="00ED3C6E" w:rsidRPr="00891FAE" w:rsidRDefault="00EA7855" w:rsidP="004B739B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5918E4">
        <w:rPr>
          <w:sz w:val="22"/>
          <w:szCs w:val="22"/>
        </w:rPr>
        <w:t xml:space="preserve">+7 (863) 240-96-94 </w:t>
      </w:r>
    </w:p>
    <w:sectPr w:rsidR="00ED3C6E" w:rsidRPr="00891FAE" w:rsidSect="00CF6A9A">
      <w:type w:val="continuous"/>
      <w:pgSz w:w="11909" w:h="16834" w:code="9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3865945"/>
    <w:multiLevelType w:val="hybridMultilevel"/>
    <w:tmpl w:val="F6E8C5CE"/>
    <w:lvl w:ilvl="0" w:tplc="531CE072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BAC33DA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7F14CA0E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31EA5032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E3D060B0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CB180C0A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40B84286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7914753A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D0F86E40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1232D24"/>
    <w:multiLevelType w:val="hybridMultilevel"/>
    <w:tmpl w:val="05B8E714"/>
    <w:lvl w:ilvl="0" w:tplc="17F4606E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ED880A2C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849E0998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813EA99A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E79C0132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278A35D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A9F809D6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AC607490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25B01F56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egNumDateKegel" w:val="9,5"/>
  </w:docVars>
  <w:rsids>
    <w:rsidRoot w:val="000D4BAF"/>
    <w:rsid w:val="00007B76"/>
    <w:rsid w:val="000372F0"/>
    <w:rsid w:val="000730CC"/>
    <w:rsid w:val="000A4DCD"/>
    <w:rsid w:val="000B134B"/>
    <w:rsid w:val="000B7EE2"/>
    <w:rsid w:val="000C1BBC"/>
    <w:rsid w:val="000D4BAF"/>
    <w:rsid w:val="000F71C6"/>
    <w:rsid w:val="00144769"/>
    <w:rsid w:val="00160895"/>
    <w:rsid w:val="00167979"/>
    <w:rsid w:val="001953F0"/>
    <w:rsid w:val="001F0034"/>
    <w:rsid w:val="002464E8"/>
    <w:rsid w:val="00247189"/>
    <w:rsid w:val="002B5619"/>
    <w:rsid w:val="002B593C"/>
    <w:rsid w:val="002D4556"/>
    <w:rsid w:val="002E232E"/>
    <w:rsid w:val="002F0096"/>
    <w:rsid w:val="0030630A"/>
    <w:rsid w:val="00320238"/>
    <w:rsid w:val="00355B59"/>
    <w:rsid w:val="00367656"/>
    <w:rsid w:val="00384028"/>
    <w:rsid w:val="003C062F"/>
    <w:rsid w:val="004376AE"/>
    <w:rsid w:val="00486692"/>
    <w:rsid w:val="004933AF"/>
    <w:rsid w:val="004B0CAD"/>
    <w:rsid w:val="004B739B"/>
    <w:rsid w:val="004B7955"/>
    <w:rsid w:val="004F0728"/>
    <w:rsid w:val="0051133F"/>
    <w:rsid w:val="0051324D"/>
    <w:rsid w:val="00514CCD"/>
    <w:rsid w:val="00544596"/>
    <w:rsid w:val="00571A7C"/>
    <w:rsid w:val="005918E4"/>
    <w:rsid w:val="005C615F"/>
    <w:rsid w:val="005D0788"/>
    <w:rsid w:val="00600BDC"/>
    <w:rsid w:val="00610BE7"/>
    <w:rsid w:val="00623A16"/>
    <w:rsid w:val="00646878"/>
    <w:rsid w:val="00652079"/>
    <w:rsid w:val="00665D62"/>
    <w:rsid w:val="006864C6"/>
    <w:rsid w:val="006F52B3"/>
    <w:rsid w:val="00703B40"/>
    <w:rsid w:val="00724D84"/>
    <w:rsid w:val="00750BF9"/>
    <w:rsid w:val="00756DFD"/>
    <w:rsid w:val="00765D05"/>
    <w:rsid w:val="00793BF5"/>
    <w:rsid w:val="007D49FB"/>
    <w:rsid w:val="007E4DA5"/>
    <w:rsid w:val="007E6C82"/>
    <w:rsid w:val="00827FA4"/>
    <w:rsid w:val="00831F14"/>
    <w:rsid w:val="00832156"/>
    <w:rsid w:val="0087643E"/>
    <w:rsid w:val="00891FAE"/>
    <w:rsid w:val="008A2D9A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4D8B"/>
    <w:rsid w:val="009B67E5"/>
    <w:rsid w:val="009F3283"/>
    <w:rsid w:val="00A27833"/>
    <w:rsid w:val="00AA6D27"/>
    <w:rsid w:val="00B159DF"/>
    <w:rsid w:val="00B21FD2"/>
    <w:rsid w:val="00B31564"/>
    <w:rsid w:val="00B67552"/>
    <w:rsid w:val="00BA0184"/>
    <w:rsid w:val="00BC555E"/>
    <w:rsid w:val="00BF5233"/>
    <w:rsid w:val="00C241D1"/>
    <w:rsid w:val="00C34008"/>
    <w:rsid w:val="00C36DCE"/>
    <w:rsid w:val="00C559F8"/>
    <w:rsid w:val="00C67134"/>
    <w:rsid w:val="00C916F8"/>
    <w:rsid w:val="00C97F4A"/>
    <w:rsid w:val="00CE0051"/>
    <w:rsid w:val="00CF6A9A"/>
    <w:rsid w:val="00D05584"/>
    <w:rsid w:val="00D26B7F"/>
    <w:rsid w:val="00D34996"/>
    <w:rsid w:val="00D42EEF"/>
    <w:rsid w:val="00D43D69"/>
    <w:rsid w:val="00D50320"/>
    <w:rsid w:val="00D71A07"/>
    <w:rsid w:val="00DC50CB"/>
    <w:rsid w:val="00DD70AD"/>
    <w:rsid w:val="00E0058C"/>
    <w:rsid w:val="00E22C22"/>
    <w:rsid w:val="00E54915"/>
    <w:rsid w:val="00E738FD"/>
    <w:rsid w:val="00EA7855"/>
    <w:rsid w:val="00ED3C6E"/>
    <w:rsid w:val="00F02304"/>
    <w:rsid w:val="00F54807"/>
    <w:rsid w:val="00F64DCE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70F71E7-4F98-465F-93F8-0E861CD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@rostob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Арбузова Лариса Евгеньевна</cp:lastModifiedBy>
  <cp:revision>20</cp:revision>
  <cp:lastPrinted>2018-12-18T08:09:00Z</cp:lastPrinted>
  <dcterms:created xsi:type="dcterms:W3CDTF">2019-02-21T05:10:00Z</dcterms:created>
  <dcterms:modified xsi:type="dcterms:W3CDTF">2020-11-12T08:37:00Z</dcterms:modified>
</cp:coreProperties>
</file>